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49" w:rsidRDefault="008A4949" w:rsidP="008A4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A4949" w:rsidRPr="008A4949" w:rsidRDefault="008A4949" w:rsidP="008A494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4949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8A4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УТВЕРЖДАЮ</w:t>
      </w:r>
    </w:p>
    <w:p w:rsidR="008A4949" w:rsidRPr="008A4949" w:rsidRDefault="008A4949" w:rsidP="008A4949">
      <w:pPr>
        <w:widowControl w:val="0"/>
        <w:autoSpaceDE w:val="0"/>
        <w:autoSpaceDN w:val="0"/>
        <w:spacing w:before="85" w:after="0" w:line="240" w:lineRule="auto"/>
        <w:ind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A494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заседанием общего </w:t>
      </w:r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</w:t>
      </w:r>
      <w:proofErr w:type="spellStart"/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и.о</w:t>
      </w:r>
      <w:proofErr w:type="gramStart"/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.з</w:t>
      </w:r>
      <w:proofErr w:type="gramEnd"/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аведующего</w:t>
      </w:r>
      <w:proofErr w:type="spellEnd"/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МБДОУ № 44</w:t>
      </w:r>
    </w:p>
    <w:p w:rsidR="008A4949" w:rsidRPr="008A4949" w:rsidRDefault="008A4949" w:rsidP="008A4949">
      <w:pPr>
        <w:widowControl w:val="0"/>
        <w:autoSpaceDE w:val="0"/>
        <w:autoSpaceDN w:val="0"/>
        <w:spacing w:before="85" w:after="0" w:line="240" w:lineRule="auto"/>
        <w:ind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A4949">
        <w:rPr>
          <w:rFonts w:ascii="Times New Roman" w:eastAsia="Times New Roman" w:hAnsi="Times New Roman" w:cs="Times New Roman"/>
          <w:bCs/>
          <w:sz w:val="24"/>
          <w:szCs w:val="24"/>
        </w:rPr>
        <w:t>собрания работников</w:t>
      </w:r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_______________ И.В.Рубель</w:t>
      </w:r>
    </w:p>
    <w:p w:rsidR="008A4949" w:rsidRPr="008A4949" w:rsidRDefault="008A4949" w:rsidP="008A4949">
      <w:pPr>
        <w:widowControl w:val="0"/>
        <w:autoSpaceDE w:val="0"/>
        <w:autoSpaceDN w:val="0"/>
        <w:spacing w:before="85" w:after="0" w:line="240" w:lineRule="auto"/>
        <w:ind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Приказ № 21 от 31.08.2022</w:t>
      </w:r>
    </w:p>
    <w:p w:rsidR="008A4949" w:rsidRDefault="008A4949" w:rsidP="008A4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DC06EB" w:rsidRPr="008A4949" w:rsidRDefault="00DC06EB" w:rsidP="008A4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494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C06EB" w:rsidRPr="008A4949" w:rsidRDefault="00DC06EB" w:rsidP="008A4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A4949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Pr="008A4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49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аттестационной комиссии МБДОУ </w:t>
      </w:r>
      <w:r w:rsidRPr="008A4949">
        <w:rPr>
          <w:rFonts w:ascii="Times New Roman" w:hAnsi="Times New Roman" w:cs="Times New Roman"/>
          <w:b/>
          <w:sz w:val="28"/>
          <w:szCs w:val="28"/>
          <w:lang w:val="uk-UA" w:eastAsia="ru-RU"/>
        </w:rPr>
        <w:t>№44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color w:val="303133"/>
          <w:sz w:val="24"/>
          <w:szCs w:val="24"/>
          <w:lang w:eastAsia="ru-RU"/>
        </w:rPr>
        <w:t> 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1. Общие положения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val="uk-UA"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1.1. Настоящее положение регламентирует порядок работы аттестационной комиссии по аттестации на соответствие занимаемой должности (далее – аттестация) педаг</w:t>
      </w: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огических работников МБДОУ</w:t>
      </w:r>
      <w:r>
        <w:rPr>
          <w:rFonts w:ascii="Times New Roman" w:eastAsia="Times New Roman" w:hAnsi="Times New Roman" w:cs="Times New Roman"/>
          <w:color w:val="303133"/>
          <w:sz w:val="24"/>
          <w:szCs w:val="24"/>
          <w:lang w:val="uk-UA" w:eastAsia="ru-RU"/>
        </w:rPr>
        <w:t xml:space="preserve"> №44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1.2. Нормативной основой для работы аттестационной комиссии являются:</w:t>
      </w:r>
    </w:p>
    <w:p w:rsidR="00DC06EB" w:rsidRPr="00DC06EB" w:rsidRDefault="00DC06EB" w:rsidP="00DC0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DC06EB" w:rsidRPr="00DC06EB" w:rsidRDefault="00DC06EB" w:rsidP="00DC0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Порядок проведения аттестации педагогических работников организаций, осуществляющих образовательную деятельность, утвержденный приказом </w:t>
      </w:r>
      <w:proofErr w:type="spellStart"/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Минобрнауки</w:t>
      </w:r>
      <w:proofErr w:type="spellEnd"/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России от 07.04.2014 № 276;</w:t>
      </w:r>
    </w:p>
    <w:p w:rsidR="00DC06EB" w:rsidRPr="00DC06EB" w:rsidRDefault="00DC06EB" w:rsidP="00DC0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настоящее Положение.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2. Цели, задачи и принципы работы аттестационной комиссии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2.1. Аттестационная комиссия формируется для проведения аттестации на соответствие занимаемой должности педагогических работников.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2.2.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2.3. Основными задачами работы аттестационной комиссии являются:</w:t>
      </w:r>
    </w:p>
    <w:p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объективная оценка деятельности педагогических работников и определение соответствия занимаемой должности;</w:t>
      </w:r>
    </w:p>
    <w:p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выявление перспектив использования потенциальных профессиональных возможностей педагогических работников;</w:t>
      </w:r>
    </w:p>
    <w:p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образовательного учреждения;</w:t>
      </w:r>
    </w:p>
    <w:p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стимулирование целенаправленного, непрерывного повышения профессионального роста и личностного развития педагогических работников.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3.Структура аттестационной комиссии ДОУ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3.1. Аттестационная комиссия имеет следующую структуру:</w:t>
      </w:r>
    </w:p>
    <w:p w:rsidR="00DC06EB" w:rsidRPr="00DC06EB" w:rsidRDefault="00DC06EB" w:rsidP="00DC06EB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lastRenderedPageBreak/>
        <w:t>председатель аттестационной комиссии;</w:t>
      </w:r>
    </w:p>
    <w:p w:rsidR="00DC06EB" w:rsidRPr="00DC06EB" w:rsidRDefault="00DC06EB" w:rsidP="00DC06EB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заместитель председателя;</w:t>
      </w:r>
    </w:p>
    <w:p w:rsidR="00DC06EB" w:rsidRPr="00DC06EB" w:rsidRDefault="00DC06EB" w:rsidP="00DC06EB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секретарь;</w:t>
      </w:r>
    </w:p>
    <w:p w:rsidR="00DC06EB" w:rsidRPr="00DC06EB" w:rsidRDefault="00DC06EB" w:rsidP="00DC06EB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члены комиссии, в том числе представитель профсоюзной организации (при наличии).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3.2. Аттестационная комиссия формируется из числа работников ДОУ.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3.3. Состав аттестационной комиссии формируется таким образом, чтобы была исключена возможность конфликта интересов, который мог бы повлиять на ее решения.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3.4. Численный состав аттестационной комиссии – не менее 5 человек.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3.5. Персональный состав аттестационной комиссии утверждается заведующим ДОУ.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3.6. 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DC06EB" w:rsidRPr="00DC06EB" w:rsidRDefault="00DC06EB" w:rsidP="00DC06EB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невозможность выполнения обязанностей по состоянию здоровья;</w:t>
      </w:r>
    </w:p>
    <w:p w:rsidR="00DC06EB" w:rsidRPr="00DC06EB" w:rsidRDefault="00DC06EB" w:rsidP="00DC06EB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увольнение члена аттестационной комиссии;</w:t>
      </w:r>
    </w:p>
    <w:p w:rsidR="00DC06EB" w:rsidRPr="00DC06EB" w:rsidRDefault="00DC06EB" w:rsidP="00DC06EB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3.7. Председатель аттестационной комиссии:</w:t>
      </w:r>
    </w:p>
    <w:p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руководит деятельностью аттестационной комиссии;</w:t>
      </w:r>
    </w:p>
    <w:p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проводит заседания аттестационной комиссии;</w:t>
      </w:r>
    </w:p>
    <w:p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распределяет обязанности между членами аттестационной комиссии;</w:t>
      </w:r>
    </w:p>
    <w:p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подписывает протоколы, выписки из протоколов;</w:t>
      </w:r>
    </w:p>
    <w:p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контролирует хранение и учет документов по аттестации педагогических работников;</w:t>
      </w:r>
    </w:p>
    <w:p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рассматривает обращения и жалобы педагогических работников, связанные с вопросами их аттестации.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3.8. Заместитель председателя аттестационной комиссии:</w:t>
      </w:r>
    </w:p>
    <w:p w:rsidR="00DC06EB" w:rsidRPr="00DC06EB" w:rsidRDefault="00DC06EB" w:rsidP="00DC06EB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исполняет обязанности председателя в его отсутствие (отпуск, командировка и т.п.);</w:t>
      </w:r>
    </w:p>
    <w:p w:rsidR="00DC06EB" w:rsidRPr="00DC06EB" w:rsidRDefault="00DC06EB" w:rsidP="00DC06EB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участвует в работе аттестационной комиссии;</w:t>
      </w:r>
    </w:p>
    <w:p w:rsidR="00DC06EB" w:rsidRPr="00DC06EB" w:rsidRDefault="00DC06EB" w:rsidP="00DC06EB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проводит консультации для педагогических работников;</w:t>
      </w:r>
    </w:p>
    <w:p w:rsidR="00DC06EB" w:rsidRPr="00DC06EB" w:rsidRDefault="00DC06EB" w:rsidP="00DC06EB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рассматривает обращения и жалобы педагогических работников, связанные с вопросами их аттестации.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3.9. Секретарь аттестационной комиссии:</w:t>
      </w:r>
    </w:p>
    <w:p w:rsidR="00DC06EB" w:rsidRPr="00DC06EB" w:rsidRDefault="00DC06EB" w:rsidP="00DC06EB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подчиняется непосредственно председателю аттестационной комиссии;</w:t>
      </w:r>
    </w:p>
    <w:p w:rsidR="00DC06EB" w:rsidRPr="00DC06EB" w:rsidRDefault="00DC06EB" w:rsidP="00DC06EB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lastRenderedPageBreak/>
        <w:t>ведет и оформляет протоколы заседаний аттестационной комиссии;</w:t>
      </w:r>
    </w:p>
    <w:p w:rsidR="00DC06EB" w:rsidRPr="00DC06EB" w:rsidRDefault="00DC06EB" w:rsidP="00DC06EB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участвует в решении споров и конфликтных ситуаций, связанных с аттестацией педагогических работников;</w:t>
      </w:r>
    </w:p>
    <w:p w:rsidR="00DC06EB" w:rsidRPr="00DC06EB" w:rsidRDefault="00DC06EB" w:rsidP="00DC06EB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подписывает протоколы заседаний аттестационной комиссии,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3.10. Члены аттестационной комиссии участвуют в работе аттестационной комиссии, обеспечивают выполнение организационных функций по аттестации педагогических работников ДОУ.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4.Права аттестационной комиссии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4.1. Члены аттестационной комиссии имеют право:</w:t>
      </w:r>
    </w:p>
    <w:p w:rsidR="00DC06EB" w:rsidRPr="00DC06EB" w:rsidRDefault="00DC06EB" w:rsidP="00DC06EB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запрашивать у заведующего ДОУ необходимую информацию в пределах компетенции;</w:t>
      </w:r>
    </w:p>
    <w:p w:rsidR="00DC06EB" w:rsidRPr="00DC06EB" w:rsidRDefault="00DC06EB" w:rsidP="00DC06EB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определять алгоритм деятельности аттестационной комиссии.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4.2. Аттестационная комиссия по представлению заведующего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</w:t>
      </w:r>
    </w:p>
    <w:p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5.Регламент работы аттестационной комиссии ДОУ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5.1. Решение о проведении аттестации педагогических работников принимается заведующим ДОУ. Заведующий издает приказ, включающий в себя список работников, подлежащих аттестации, график проведения аттестации. Аттестуемых знакомят с приказом под подпись не менее чем за 30 дней до начала аттестации.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5.2 Заседания аттестационной комиссии проводятся в соответствии с графиком, утвержденным приказом заведующего ДОУ.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5.3. Проведение аттестации педагогических работников осуществляется на основании представления заведующего в аттестационную комиссию.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5.4. Педагогический работник с представлением должен быть ознакомлен под подпись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 даты</w:t>
      </w:r>
      <w:proofErr w:type="gramEnd"/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5.5. При отказе педагогического работника от ознакомления с представлением работодателя составляется соответствующий акт.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5.6.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5.7.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5.8. 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заведующий знакомит работника под подпись не менее чем за 30</w:t>
      </w:r>
      <w:r w:rsidRPr="00DC06EB">
        <w:rPr>
          <w:rFonts w:ascii="Times New Roman" w:eastAsia="Times New Roman" w:hAnsi="Times New Roman" w:cs="Times New Roman"/>
          <w:i/>
          <w:iCs/>
          <w:color w:val="303133"/>
          <w:sz w:val="24"/>
          <w:szCs w:val="24"/>
          <w:lang w:eastAsia="ru-RU"/>
        </w:rPr>
        <w:t> </w:t>
      </w: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календарных дней до новой даты проведения его аттестации.</w:t>
      </w:r>
    </w:p>
    <w:p w:rsid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val="uk-UA"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lastRenderedPageBreak/>
        <w:t xml:space="preserve">6. Оценка деятельности </w:t>
      </w:r>
      <w:proofErr w:type="gramStart"/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аттестуемого</w:t>
      </w:r>
      <w:proofErr w:type="gramEnd"/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6.1. Аттестационная комиссия рассматривает сведения о педагогическом работнике, содержащиеся в представлении заведующего, заявлении аттестуемого в случае несогласия с представлением заведующего, а также сведения, которые представил сам работник.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6.2.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6.3. Члены аттестационной комиссии вправе задавать педагогическому работнику вопросы, связанные с выполнением должностных обязанностей.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6.4.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7. Порядок принятия решений аттестационной комиссией.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7.1. По результатам аттестации педагогического работника аттестационная комиссия принимает одно из следующих решений:</w:t>
      </w:r>
    </w:p>
    <w:p w:rsidR="00DC06EB" w:rsidRPr="00DC06EB" w:rsidRDefault="00DC06EB" w:rsidP="00DC0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соответствует занимаемой должности;</w:t>
      </w:r>
    </w:p>
    <w:p w:rsidR="00DC06EB" w:rsidRPr="00DC06EB" w:rsidRDefault="00DC06EB" w:rsidP="00DC0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не соответствует занимаемой должности.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7.3.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7.4.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7.5. Результаты аттестации оформляют протоколом. Протокол подписывают председатель комиссии,  заместитель председателя комиссии, секретарь, а также все присутствующие члены комиссии.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7.6.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комиссии.</w:t>
      </w:r>
    </w:p>
    <w:p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7.7. Результаты аттестации работника председатель аттестационной комиссии представляет заведующему ДОУ не позднее, чем через три рабочих дня после ее проведения.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8. Ответственность аттестационной комиссии ДОУ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Аттестационная комиссия несет ответственность:</w:t>
      </w:r>
    </w:p>
    <w:p w:rsidR="00DC06EB" w:rsidRPr="00DC06EB" w:rsidRDefault="00DC06EB" w:rsidP="00DC06E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DC06EB" w:rsidRPr="00DC06EB" w:rsidRDefault="00DC06EB" w:rsidP="00DC06E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тщательное изучение представленной документации для аттестации;</w:t>
      </w:r>
    </w:p>
    <w:p w:rsidR="00DC06EB" w:rsidRPr="00DC06EB" w:rsidRDefault="00DC06EB" w:rsidP="00DC06E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строгое соответствие порядку проведения аттестации;</w:t>
      </w:r>
    </w:p>
    <w:p w:rsidR="00DC06EB" w:rsidRPr="00DC06EB" w:rsidRDefault="00DC06EB" w:rsidP="00DC06E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строгое соблюдение конфиденциальности полученной информации.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9. Заключительные положения.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9.1. Изменения в настоящее положение могут вноситься в соответствии с действующим законодательством и Уставом ДОУ.</w:t>
      </w:r>
    </w:p>
    <w:p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9.2. Срок действия настоящего Положения не ограничен и прекращает свое действие в случае принятия нового Положения.</w:t>
      </w:r>
    </w:p>
    <w:p w:rsidR="00B30957" w:rsidRDefault="008A4949"/>
    <w:sectPr w:rsidR="00B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257"/>
    <w:multiLevelType w:val="multilevel"/>
    <w:tmpl w:val="7FCA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22850"/>
    <w:multiLevelType w:val="multilevel"/>
    <w:tmpl w:val="9BAE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11D72"/>
    <w:multiLevelType w:val="multilevel"/>
    <w:tmpl w:val="A0C8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1053B"/>
    <w:multiLevelType w:val="multilevel"/>
    <w:tmpl w:val="AB42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94587"/>
    <w:multiLevelType w:val="multilevel"/>
    <w:tmpl w:val="1C32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E6675"/>
    <w:multiLevelType w:val="multilevel"/>
    <w:tmpl w:val="A4FA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34823"/>
    <w:multiLevelType w:val="multilevel"/>
    <w:tmpl w:val="6EC8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43586"/>
    <w:multiLevelType w:val="multilevel"/>
    <w:tmpl w:val="27A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A121C"/>
    <w:multiLevelType w:val="multilevel"/>
    <w:tmpl w:val="D24A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23D03"/>
    <w:multiLevelType w:val="multilevel"/>
    <w:tmpl w:val="9D9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D6"/>
    <w:rsid w:val="004C7479"/>
    <w:rsid w:val="007F58E7"/>
    <w:rsid w:val="008A4949"/>
    <w:rsid w:val="00A759D1"/>
    <w:rsid w:val="00B26B6C"/>
    <w:rsid w:val="00DC06EB"/>
    <w:rsid w:val="00E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2023-02-05T14:04:00Z</dcterms:created>
  <dcterms:modified xsi:type="dcterms:W3CDTF">2023-02-05T14:14:00Z</dcterms:modified>
</cp:coreProperties>
</file>