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0957" w:rsidRDefault="00407E48" w:rsidP="00407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E48">
        <w:rPr>
          <w:rFonts w:ascii="Times New Roman" w:hAnsi="Times New Roman" w:cs="Times New Roman"/>
          <w:b/>
          <w:sz w:val="28"/>
          <w:szCs w:val="28"/>
        </w:rPr>
        <w:t xml:space="preserve">Информационно – аналитическая справка  о результатах оценки качества дошкольного образования в КГУ ЗО № 44 за 2022-2023 </w:t>
      </w:r>
      <w:proofErr w:type="spellStart"/>
      <w:r w:rsidRPr="00407E48"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 w:rsidRPr="00407E48">
        <w:rPr>
          <w:rFonts w:ascii="Times New Roman" w:hAnsi="Times New Roman" w:cs="Times New Roman"/>
          <w:b/>
          <w:sz w:val="28"/>
          <w:szCs w:val="28"/>
        </w:rPr>
        <w:t>.</w:t>
      </w:r>
    </w:p>
    <w:p w:rsidR="0029482E" w:rsidRDefault="0029482E" w:rsidP="00407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B74" w:rsidRPr="0019489B" w:rsidRDefault="0029482E" w:rsidP="001948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6B74" w:rsidRPr="00586B74">
        <w:rPr>
          <w:rFonts w:ascii="Times New Roman" w:hAnsi="Times New Roman" w:cs="Times New Roman"/>
          <w:sz w:val="28"/>
          <w:szCs w:val="28"/>
        </w:rPr>
        <w:t xml:space="preserve">В целях определения рейтинга </w:t>
      </w:r>
      <w:r w:rsidR="00586B7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среди дошкольных учреждений Мелитопольского округа </w:t>
      </w:r>
      <w:r w:rsidR="0019489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была </w:t>
      </w:r>
      <w:r w:rsidR="00586B74" w:rsidRPr="0019489B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проведена оценка качества образовательной деятельности в КГУ ЗО № 44</w:t>
      </w:r>
      <w:r w:rsidR="0019489B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00360" w:rsidRPr="00573E55" w:rsidRDefault="00800360" w:rsidP="00800360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  <w:r w:rsidRPr="00573E55">
        <w:rPr>
          <w:rStyle w:val="c1"/>
          <w:color w:val="000000"/>
          <w:sz w:val="28"/>
          <w:szCs w:val="28"/>
        </w:rPr>
        <w:t>Оценивание и анализ деятельности ДОО осуществляла экспертная группа, утвержденная приказом заведующего, в составе: Рубель И.В., заведующий, Корнева М.С., заместитель заведующего по ВМР, Ростова Л.А., воспитатель высшей категории, Фостикова А.А., учитель – логопед высшей категории.</w:t>
      </w:r>
    </w:p>
    <w:p w:rsidR="00573E55" w:rsidRPr="00573E55" w:rsidRDefault="00573E55" w:rsidP="00800360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  <w:r w:rsidRPr="00573E55">
        <w:rPr>
          <w:rStyle w:val="c1"/>
          <w:color w:val="000000"/>
          <w:sz w:val="28"/>
          <w:szCs w:val="28"/>
        </w:rPr>
        <w:t>Анали</w:t>
      </w:r>
      <w:r>
        <w:rPr>
          <w:rStyle w:val="c1"/>
          <w:color w:val="000000"/>
          <w:sz w:val="28"/>
          <w:szCs w:val="28"/>
        </w:rPr>
        <w:t>зировались следующие показатели</w:t>
      </w:r>
      <w:r w:rsidRPr="00573E55">
        <w:rPr>
          <w:rStyle w:val="c1"/>
          <w:color w:val="000000"/>
          <w:sz w:val="28"/>
          <w:szCs w:val="28"/>
        </w:rPr>
        <w:t>:</w:t>
      </w:r>
    </w:p>
    <w:p w:rsidR="00573E55" w:rsidRPr="00573E55" w:rsidRDefault="00573E55" w:rsidP="00800360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73E55">
        <w:rPr>
          <w:sz w:val="28"/>
          <w:szCs w:val="28"/>
        </w:rPr>
        <w:t>Обеспечение доступности дошкольного образования</w:t>
      </w:r>
    </w:p>
    <w:p w:rsidR="00573E55" w:rsidRPr="00573E55" w:rsidRDefault="00573E55" w:rsidP="00800360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73E55">
        <w:rPr>
          <w:sz w:val="28"/>
          <w:szCs w:val="28"/>
        </w:rPr>
        <w:t>Качество оказания образовательных услуг</w:t>
      </w:r>
    </w:p>
    <w:p w:rsidR="00573E55" w:rsidRPr="00573E55" w:rsidRDefault="00573E55" w:rsidP="00800360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73E55">
        <w:rPr>
          <w:sz w:val="28"/>
          <w:szCs w:val="28"/>
        </w:rPr>
        <w:t>Показатели научно – методической работы</w:t>
      </w:r>
    </w:p>
    <w:p w:rsidR="00573E55" w:rsidRPr="00573E55" w:rsidRDefault="00573E55" w:rsidP="00800360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73E55">
        <w:rPr>
          <w:sz w:val="28"/>
          <w:szCs w:val="28"/>
        </w:rPr>
        <w:t>Уровень административно – управленческой деятельности</w:t>
      </w:r>
    </w:p>
    <w:p w:rsidR="00573E55" w:rsidRPr="00573E55" w:rsidRDefault="00573E55" w:rsidP="00800360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73E55">
        <w:rPr>
          <w:sz w:val="28"/>
          <w:szCs w:val="28"/>
        </w:rPr>
        <w:t>Открытость и доступность информации о ДОО</w:t>
      </w:r>
    </w:p>
    <w:p w:rsidR="00573E55" w:rsidRPr="00573E55" w:rsidRDefault="00573E55" w:rsidP="00800360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573E55">
        <w:rPr>
          <w:sz w:val="28"/>
          <w:szCs w:val="28"/>
        </w:rPr>
        <w:t xml:space="preserve">Организация безопасной и </w:t>
      </w:r>
      <w:proofErr w:type="spellStart"/>
      <w:r w:rsidRPr="00573E55">
        <w:rPr>
          <w:sz w:val="28"/>
          <w:szCs w:val="28"/>
        </w:rPr>
        <w:t>здоровьясберегающей</w:t>
      </w:r>
      <w:proofErr w:type="spellEnd"/>
      <w:r w:rsidRPr="00573E55">
        <w:rPr>
          <w:sz w:val="28"/>
          <w:szCs w:val="28"/>
        </w:rPr>
        <w:t xml:space="preserve"> среды в ДОО</w:t>
      </w:r>
    </w:p>
    <w:p w:rsidR="00573E55" w:rsidRPr="00573E55" w:rsidRDefault="00573E55" w:rsidP="00800360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573E55">
        <w:rPr>
          <w:sz w:val="28"/>
          <w:szCs w:val="28"/>
        </w:rPr>
        <w:t>Качество кадрового обеспечения</w:t>
      </w:r>
    </w:p>
    <w:p w:rsidR="0019489B" w:rsidRDefault="0019489B" w:rsidP="0019489B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  <w:r w:rsidRPr="00573E55">
        <w:rPr>
          <w:rStyle w:val="c1"/>
          <w:color w:val="000000"/>
          <w:sz w:val="28"/>
          <w:szCs w:val="28"/>
        </w:rPr>
        <w:t>Количественные по</w:t>
      </w:r>
      <w:r w:rsidR="00747E8E">
        <w:rPr>
          <w:rStyle w:val="c1"/>
          <w:color w:val="000000"/>
          <w:sz w:val="28"/>
          <w:szCs w:val="28"/>
        </w:rPr>
        <w:t>казатели представлены в таблице (приложение 1)</w:t>
      </w:r>
    </w:p>
    <w:p w:rsidR="00FA572D" w:rsidRPr="00FA572D" w:rsidRDefault="00FA572D" w:rsidP="00FA572D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FA572D">
        <w:rPr>
          <w:b/>
          <w:sz w:val="28"/>
          <w:szCs w:val="28"/>
        </w:rPr>
        <w:t>1.Обеспечение доступности дошкольного образования</w:t>
      </w:r>
    </w:p>
    <w:p w:rsidR="00573E55" w:rsidRDefault="00FA572D" w:rsidP="00FA572D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9489B">
        <w:rPr>
          <w:color w:val="000000"/>
          <w:sz w:val="28"/>
          <w:szCs w:val="28"/>
        </w:rPr>
        <w:t>На базе ДОО № 44 реализуются новые модели предоставления образовательных услуг: три группы комбинированного типа (инклюзивные), четыре группы компенсирующего типа (две логопедические, две для детей с нарушениями опорно – двигательного аппарата</w:t>
      </w:r>
      <w:r>
        <w:rPr>
          <w:color w:val="000000"/>
          <w:sz w:val="28"/>
          <w:szCs w:val="28"/>
        </w:rPr>
        <w:t>)</w:t>
      </w:r>
    </w:p>
    <w:p w:rsidR="0019489B" w:rsidRDefault="00C41B82" w:rsidP="00FA572D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Для детей с ограниченными возможностями здоровья созданы оптимальные условия для развития и социализации. ДОО насчитывает семь детей с ОВЗ  различных нозологий. Этой категории детей предоставлены услуги учителя – логопеда, ассистента воспитателя. Дети имеют возможность заниматься в ресурсной комнате, посещать спортивный и тренажерный зал, заниматься </w:t>
      </w:r>
      <w:r w:rsidR="00FA7ADD">
        <w:rPr>
          <w:color w:val="000000"/>
          <w:sz w:val="28"/>
          <w:szCs w:val="28"/>
        </w:rPr>
        <w:t xml:space="preserve">в комнате развивающего обучения </w:t>
      </w:r>
      <w:r>
        <w:rPr>
          <w:color w:val="000000"/>
          <w:sz w:val="28"/>
          <w:szCs w:val="28"/>
        </w:rPr>
        <w:t>с использованием информационно – коммуникационных технологий.</w:t>
      </w:r>
    </w:p>
    <w:p w:rsidR="00FA7ADD" w:rsidRPr="00FA7ADD" w:rsidRDefault="00FA7ADD" w:rsidP="00FA7ADD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FA7ADD">
        <w:rPr>
          <w:b/>
          <w:sz w:val="28"/>
          <w:szCs w:val="28"/>
        </w:rPr>
        <w:t>2.Качество оказания образовательных услуг</w:t>
      </w:r>
    </w:p>
    <w:p w:rsidR="00FA7ADD" w:rsidRDefault="00FF1D66" w:rsidP="00FA572D">
      <w:pPr>
        <w:pStyle w:val="c4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F1D66">
        <w:rPr>
          <w:sz w:val="28"/>
          <w:szCs w:val="28"/>
        </w:rPr>
        <w:t>Повышению качества образовательной работы с детьми способствует рационально организованная в группах развивающая</w:t>
      </w:r>
      <w:r>
        <w:rPr>
          <w:sz w:val="28"/>
          <w:szCs w:val="28"/>
        </w:rPr>
        <w:t xml:space="preserve"> предметно - пространственная</w:t>
      </w:r>
      <w:r w:rsidRPr="00FF1D66">
        <w:rPr>
          <w:sz w:val="28"/>
          <w:szCs w:val="28"/>
        </w:rPr>
        <w:t xml:space="preserve">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груп</w:t>
      </w:r>
      <w:r>
        <w:rPr>
          <w:sz w:val="28"/>
          <w:szCs w:val="28"/>
        </w:rPr>
        <w:t>повых комнат, так и помещений ДОО</w:t>
      </w:r>
      <w:r w:rsidRPr="00FF1D66">
        <w:rPr>
          <w:sz w:val="28"/>
          <w:szCs w:val="28"/>
        </w:rPr>
        <w:t xml:space="preserve"> в целом. Посещение нерегламентированной деятельности и образовательных ситуаций педагогов показало, что</w:t>
      </w:r>
      <w:r>
        <w:rPr>
          <w:sz w:val="28"/>
          <w:szCs w:val="28"/>
        </w:rPr>
        <w:t xml:space="preserve"> все сотрудники</w:t>
      </w:r>
      <w:r w:rsidRPr="00FF1D66">
        <w:rPr>
          <w:sz w:val="28"/>
          <w:szCs w:val="28"/>
        </w:rPr>
        <w:t xml:space="preserve"> создают и поддерживают доброжелательную атмосферу в группе, что способствует установлению доверительных отношений с детьми</w:t>
      </w:r>
      <w:r w:rsidR="00C829CB">
        <w:rPr>
          <w:sz w:val="28"/>
          <w:szCs w:val="28"/>
        </w:rPr>
        <w:t xml:space="preserve">. </w:t>
      </w:r>
      <w:r w:rsidR="00C829CB" w:rsidRPr="00C829CB">
        <w:rPr>
          <w:sz w:val="28"/>
          <w:szCs w:val="28"/>
        </w:rPr>
        <w:t xml:space="preserve"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</w:t>
      </w:r>
      <w:r w:rsidR="00C829CB" w:rsidRPr="00C829CB">
        <w:rPr>
          <w:sz w:val="28"/>
          <w:szCs w:val="28"/>
        </w:rPr>
        <w:lastRenderedPageBreak/>
        <w:t xml:space="preserve">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 Педагоги стремятся к тому, чтобы материал каждой образовательной деятельности содержал что-то новое, был доступен и интересен детям. </w:t>
      </w:r>
      <w:r w:rsidR="00427849" w:rsidRPr="00427849">
        <w:rPr>
          <w:sz w:val="28"/>
          <w:szCs w:val="28"/>
        </w:rPr>
        <w:t>В каждой возрастной группе созданы «центры развития», которые содержат в с</w:t>
      </w:r>
      <w:r w:rsidR="0029482E">
        <w:rPr>
          <w:sz w:val="28"/>
          <w:szCs w:val="28"/>
        </w:rPr>
        <w:t>ебе познавательный и развивающий</w:t>
      </w:r>
      <w:r w:rsidR="00427849" w:rsidRPr="00427849">
        <w:rPr>
          <w:sz w:val="28"/>
          <w:szCs w:val="28"/>
        </w:rPr>
        <w:t xml:space="preserve"> материал в соответствии с возрастом детей: ролевых игр, книжный, настольно-печатных игр, природы, игро</w:t>
      </w:r>
      <w:r w:rsidR="006E19FE">
        <w:rPr>
          <w:sz w:val="28"/>
          <w:szCs w:val="28"/>
        </w:rPr>
        <w:t>вой, художественного творчества и т.д.</w:t>
      </w:r>
    </w:p>
    <w:p w:rsidR="00070627" w:rsidRDefault="00070627" w:rsidP="00FA572D">
      <w:pPr>
        <w:pStyle w:val="c4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продуктивной и эффективной организации образовательного процесса педагоги имеют возможность использовать ноутбуки ( по одному на группу), мультимедийный комплекс, телевизор, многофункциональное устройство, музыкальный центр.</w:t>
      </w:r>
    </w:p>
    <w:p w:rsidR="00070627" w:rsidRDefault="00070627" w:rsidP="00FA572D">
      <w:pPr>
        <w:pStyle w:val="c4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Налажена работа по оказанию дополнительных услуг в виде кружков: «</w:t>
      </w:r>
      <w:proofErr w:type="spellStart"/>
      <w:r>
        <w:rPr>
          <w:sz w:val="28"/>
          <w:szCs w:val="28"/>
        </w:rPr>
        <w:t>Килобайтик</w:t>
      </w:r>
      <w:proofErr w:type="spellEnd"/>
      <w:r>
        <w:rPr>
          <w:sz w:val="28"/>
          <w:szCs w:val="28"/>
        </w:rPr>
        <w:t>»- компьютерный, «Соловушка»- вокальный, «</w:t>
      </w:r>
      <w:proofErr w:type="spellStart"/>
      <w:r>
        <w:rPr>
          <w:sz w:val="28"/>
          <w:szCs w:val="28"/>
        </w:rPr>
        <w:t>Здоровячок</w:t>
      </w:r>
      <w:proofErr w:type="spellEnd"/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оздоровительный, которые посещают 30% детей ДОО.</w:t>
      </w:r>
    </w:p>
    <w:p w:rsidR="00070627" w:rsidRDefault="00070627" w:rsidP="00FA572D">
      <w:pPr>
        <w:pStyle w:val="c4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ДОО реализуются две адаптированные программы (для детей ТРР и НОДА) и четыре индивидуальных плана для детей с ОВЗ в соответствии с решением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>.</w:t>
      </w:r>
    </w:p>
    <w:p w:rsidR="000927E7" w:rsidRDefault="000927E7" w:rsidP="00FA572D">
      <w:pPr>
        <w:pStyle w:val="c4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течение года воспитанники ДОО принимали участие во всероссийском конкурсе «Рисуем Победу», в городском </w:t>
      </w:r>
      <w:proofErr w:type="spellStart"/>
      <w:r>
        <w:rPr>
          <w:sz w:val="28"/>
          <w:szCs w:val="28"/>
        </w:rPr>
        <w:t>интеркультурном</w:t>
      </w:r>
      <w:proofErr w:type="spellEnd"/>
      <w:r>
        <w:rPr>
          <w:sz w:val="28"/>
          <w:szCs w:val="28"/>
        </w:rPr>
        <w:t xml:space="preserve"> фестивале.</w:t>
      </w:r>
    </w:p>
    <w:p w:rsidR="000927E7" w:rsidRDefault="000927E7" w:rsidP="000927E7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0927E7">
        <w:rPr>
          <w:b/>
          <w:sz w:val="28"/>
          <w:szCs w:val="28"/>
        </w:rPr>
        <w:t>3.Показатели научно – методической работы</w:t>
      </w:r>
    </w:p>
    <w:p w:rsidR="000927E7" w:rsidRDefault="000927E7" w:rsidP="000927E7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927E7">
        <w:rPr>
          <w:sz w:val="28"/>
          <w:szCs w:val="28"/>
        </w:rPr>
        <w:t>В ДОО реализуется широкий спектр</w:t>
      </w:r>
      <w:r>
        <w:rPr>
          <w:sz w:val="28"/>
          <w:szCs w:val="28"/>
        </w:rPr>
        <w:t xml:space="preserve"> комплексных и парциальных программ: «От рождения до школы», «Мир открытий», «Обучение грамоте старших дошкольников», «Цветные ладошки», «</w:t>
      </w:r>
      <w:proofErr w:type="spellStart"/>
      <w:r>
        <w:rPr>
          <w:sz w:val="28"/>
          <w:szCs w:val="28"/>
        </w:rPr>
        <w:t>Килобайтик</w:t>
      </w:r>
      <w:proofErr w:type="spellEnd"/>
      <w:r>
        <w:rPr>
          <w:sz w:val="28"/>
          <w:szCs w:val="28"/>
        </w:rPr>
        <w:t>», «Культура позвоночника».</w:t>
      </w:r>
    </w:p>
    <w:p w:rsidR="000927E7" w:rsidRDefault="000927E7" w:rsidP="000927E7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ГКУ ЗО № 44 имеет ст</w:t>
      </w:r>
      <w:r w:rsidR="00700F47">
        <w:rPr>
          <w:sz w:val="28"/>
          <w:szCs w:val="28"/>
        </w:rPr>
        <w:t xml:space="preserve">атус базового детского сада </w:t>
      </w:r>
      <w:r>
        <w:rPr>
          <w:sz w:val="28"/>
          <w:szCs w:val="28"/>
        </w:rPr>
        <w:t xml:space="preserve"> физкультурно –</w:t>
      </w:r>
      <w:r w:rsidR="00700F47">
        <w:rPr>
          <w:sz w:val="28"/>
          <w:szCs w:val="28"/>
        </w:rPr>
        <w:t xml:space="preserve"> оздоровительного</w:t>
      </w:r>
      <w:r>
        <w:rPr>
          <w:sz w:val="28"/>
          <w:szCs w:val="28"/>
        </w:rPr>
        <w:t xml:space="preserve"> направлени</w:t>
      </w:r>
      <w:r w:rsidR="00700F47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0927E7" w:rsidRDefault="00B95D09" w:rsidP="000927E7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Ростова Л.А. обобщила перспективный педагогический опыт на тему «Формирование художественно</w:t>
      </w:r>
      <w:r w:rsidR="00700F47">
        <w:rPr>
          <w:sz w:val="28"/>
          <w:szCs w:val="28"/>
        </w:rPr>
        <w:t xml:space="preserve"> </w:t>
      </w:r>
      <w:r>
        <w:rPr>
          <w:sz w:val="28"/>
          <w:szCs w:val="28"/>
        </w:rPr>
        <w:t>- продуктивной деятельности дошкольников через ознакомление с компьютерной графикой»</w:t>
      </w:r>
      <w:r w:rsidR="00BD04B6">
        <w:rPr>
          <w:sz w:val="28"/>
          <w:szCs w:val="28"/>
        </w:rPr>
        <w:t>.</w:t>
      </w:r>
      <w:r w:rsidR="00700F47">
        <w:rPr>
          <w:sz w:val="28"/>
          <w:szCs w:val="28"/>
        </w:rPr>
        <w:t xml:space="preserve"> Авторская парциальная программа «</w:t>
      </w:r>
      <w:proofErr w:type="spellStart"/>
      <w:r w:rsidR="00700F47">
        <w:rPr>
          <w:sz w:val="28"/>
          <w:szCs w:val="28"/>
        </w:rPr>
        <w:t>Килобайтик</w:t>
      </w:r>
      <w:proofErr w:type="spellEnd"/>
      <w:r w:rsidR="00700F47">
        <w:rPr>
          <w:sz w:val="28"/>
          <w:szCs w:val="28"/>
        </w:rPr>
        <w:t>», Ростова Л.А., была одобрена членами педсовета и утверждена заведующим.</w:t>
      </w:r>
    </w:p>
    <w:p w:rsidR="00BD04B6" w:rsidRDefault="00BD04B6" w:rsidP="000927E7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Педагоги ДОО всегда с желанием принимают участие в работе творческих групп разного уровня.</w:t>
      </w:r>
    </w:p>
    <w:p w:rsidR="00BD04B6" w:rsidRDefault="00B702B1" w:rsidP="000927E7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взаимодействия ДОО с социумом стало участие двух педагогов во Всероссийском форуме на базе МГУ им. Макаренко.</w:t>
      </w:r>
    </w:p>
    <w:p w:rsidR="009412C4" w:rsidRPr="009412C4" w:rsidRDefault="009412C4" w:rsidP="009412C4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9412C4">
        <w:rPr>
          <w:b/>
          <w:sz w:val="28"/>
          <w:szCs w:val="28"/>
        </w:rPr>
        <w:t>4.Уровень административно – управленческой деятельности</w:t>
      </w:r>
    </w:p>
    <w:p w:rsidR="00B702B1" w:rsidRDefault="009412C4" w:rsidP="000927E7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412C4">
        <w:rPr>
          <w:sz w:val="28"/>
          <w:szCs w:val="28"/>
        </w:rPr>
        <w:t>Для успешного функционирования и решения актуальных проблем жизнедеятельности в ДОО</w:t>
      </w:r>
      <w:r>
        <w:rPr>
          <w:sz w:val="28"/>
          <w:szCs w:val="28"/>
        </w:rPr>
        <w:t xml:space="preserve"> созданы коллегиальные органы управления: педагогический совет, родительский совет, совет по питанию.</w:t>
      </w:r>
    </w:p>
    <w:p w:rsidR="00E92B03" w:rsidRDefault="009412C4" w:rsidP="000927E7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и ответственные лица ДОО обеспечивают своевременное оформление и сдачу отчетности в вышестоящие органы.</w:t>
      </w:r>
    </w:p>
    <w:p w:rsidR="009412C4" w:rsidRDefault="009412C4" w:rsidP="000927E7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92B03">
        <w:rPr>
          <w:sz w:val="28"/>
          <w:szCs w:val="28"/>
        </w:rPr>
        <w:t xml:space="preserve">В </w:t>
      </w:r>
      <w:r w:rsidR="00E92B03" w:rsidRPr="00E92B03">
        <w:rPr>
          <w:sz w:val="28"/>
          <w:szCs w:val="28"/>
        </w:rPr>
        <w:t>ходе проверок органами контроля и надзора</w:t>
      </w:r>
      <w:r w:rsidR="00E92B03">
        <w:rPr>
          <w:sz w:val="28"/>
          <w:szCs w:val="28"/>
        </w:rPr>
        <w:t xml:space="preserve"> грубых нарушений и замечаний не зафиксировано.</w:t>
      </w:r>
    </w:p>
    <w:p w:rsidR="00A16556" w:rsidRPr="00A16556" w:rsidRDefault="00A16556" w:rsidP="00A16556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A16556">
        <w:rPr>
          <w:b/>
          <w:sz w:val="28"/>
          <w:szCs w:val="28"/>
        </w:rPr>
        <w:t>5.Открытость и доступность информации о ДОО</w:t>
      </w:r>
    </w:p>
    <w:p w:rsidR="00E92B03" w:rsidRDefault="00E92B03" w:rsidP="000927E7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дошкольного учреждения систематически отображается в </w:t>
      </w:r>
      <w:proofErr w:type="spellStart"/>
      <w:r>
        <w:rPr>
          <w:sz w:val="28"/>
          <w:szCs w:val="28"/>
        </w:rPr>
        <w:t>соцсетях</w:t>
      </w:r>
      <w:proofErr w:type="spellEnd"/>
      <w:r>
        <w:rPr>
          <w:sz w:val="28"/>
          <w:szCs w:val="28"/>
        </w:rPr>
        <w:t xml:space="preserve"> на страницах ВК, телеграмм, городских сайтах.</w:t>
      </w:r>
      <w:r w:rsidR="00A16556">
        <w:rPr>
          <w:sz w:val="28"/>
          <w:szCs w:val="28"/>
        </w:rPr>
        <w:t xml:space="preserve"> </w:t>
      </w:r>
    </w:p>
    <w:p w:rsidR="00A16556" w:rsidRDefault="00A16556" w:rsidP="00A16556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A16556">
        <w:rPr>
          <w:b/>
          <w:sz w:val="28"/>
          <w:szCs w:val="28"/>
        </w:rPr>
        <w:t xml:space="preserve">6.Организация безопасной и </w:t>
      </w:r>
      <w:proofErr w:type="spellStart"/>
      <w:r w:rsidRPr="00A16556">
        <w:rPr>
          <w:b/>
          <w:sz w:val="28"/>
          <w:szCs w:val="28"/>
        </w:rPr>
        <w:t>здоровьясберегающей</w:t>
      </w:r>
      <w:proofErr w:type="spellEnd"/>
      <w:r w:rsidRPr="00A16556">
        <w:rPr>
          <w:b/>
          <w:sz w:val="28"/>
          <w:szCs w:val="28"/>
        </w:rPr>
        <w:t xml:space="preserve"> среды в ДОО</w:t>
      </w:r>
    </w:p>
    <w:p w:rsidR="00A16556" w:rsidRDefault="00A16556" w:rsidP="00A16556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16556">
        <w:rPr>
          <w:sz w:val="28"/>
          <w:szCs w:val="28"/>
        </w:rPr>
        <w:t xml:space="preserve">В ДОО созданы безопасные и </w:t>
      </w:r>
      <w:proofErr w:type="spellStart"/>
      <w:r w:rsidRPr="00A16556">
        <w:rPr>
          <w:sz w:val="28"/>
          <w:szCs w:val="28"/>
        </w:rPr>
        <w:t>здоровьясберегающие</w:t>
      </w:r>
      <w:proofErr w:type="spellEnd"/>
      <w:r w:rsidRPr="00A165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 пребывания дошкольников в соответствии с требованиями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</w:t>
      </w:r>
    </w:p>
    <w:p w:rsidR="00A16556" w:rsidRDefault="00A16556" w:rsidP="00A16556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Но, к сожалению, уровень заболеваемости остается еще на высоком уровне. Над устранением этого недостатка, работае</w:t>
      </w:r>
      <w:r w:rsidR="00C16E1A">
        <w:rPr>
          <w:sz w:val="28"/>
          <w:szCs w:val="28"/>
        </w:rPr>
        <w:t xml:space="preserve">т </w:t>
      </w:r>
      <w:proofErr w:type="spellStart"/>
      <w:r w:rsidR="00C16E1A">
        <w:rPr>
          <w:sz w:val="28"/>
          <w:szCs w:val="28"/>
        </w:rPr>
        <w:t>мультидисциплинарная</w:t>
      </w:r>
      <w:proofErr w:type="spellEnd"/>
      <w:r w:rsidR="00C16E1A">
        <w:rPr>
          <w:sz w:val="28"/>
          <w:szCs w:val="28"/>
        </w:rPr>
        <w:t xml:space="preserve"> команда в</w:t>
      </w:r>
      <w:r>
        <w:rPr>
          <w:sz w:val="28"/>
          <w:szCs w:val="28"/>
        </w:rPr>
        <w:t xml:space="preserve"> составе: медицинская служба, у</w:t>
      </w:r>
      <w:r w:rsidR="00C16E1A">
        <w:rPr>
          <w:sz w:val="28"/>
          <w:szCs w:val="28"/>
        </w:rPr>
        <w:t>зкие специалисты, администрация, которая разрабатывает программу оздоровительно</w:t>
      </w:r>
      <w:r w:rsidR="00212079">
        <w:rPr>
          <w:sz w:val="28"/>
          <w:szCs w:val="28"/>
        </w:rPr>
        <w:t xml:space="preserve"> </w:t>
      </w:r>
      <w:r w:rsidR="00C16E1A">
        <w:rPr>
          <w:sz w:val="28"/>
          <w:szCs w:val="28"/>
        </w:rPr>
        <w:t xml:space="preserve">- профилактических мероприятий для дошкольников с внедрением инновационных </w:t>
      </w:r>
      <w:proofErr w:type="spellStart"/>
      <w:r w:rsidR="00C16E1A">
        <w:rPr>
          <w:sz w:val="28"/>
          <w:szCs w:val="28"/>
        </w:rPr>
        <w:t>здоровьясберегающих</w:t>
      </w:r>
      <w:proofErr w:type="spellEnd"/>
      <w:r w:rsidR="00C16E1A">
        <w:rPr>
          <w:sz w:val="28"/>
          <w:szCs w:val="28"/>
        </w:rPr>
        <w:t xml:space="preserve"> технологий.</w:t>
      </w:r>
    </w:p>
    <w:p w:rsidR="00A16556" w:rsidRDefault="000E3121" w:rsidP="00A16556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Дети обеспечены полноценным рациональным питанием. Нормы питания неукоснительно выполняются.</w:t>
      </w:r>
    </w:p>
    <w:p w:rsidR="000E3121" w:rsidRDefault="000E3121" w:rsidP="00A16556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Случаев детского и производственного травматизма в течение года зафиксировано не было.</w:t>
      </w:r>
    </w:p>
    <w:p w:rsidR="00C820B0" w:rsidRDefault="00C820B0" w:rsidP="00A16556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Доля детей</w:t>
      </w:r>
      <w:r w:rsidRPr="00C820B0">
        <w:rPr>
          <w:sz w:val="28"/>
          <w:szCs w:val="28"/>
        </w:rPr>
        <w:t>, зани</w:t>
      </w:r>
      <w:r>
        <w:rPr>
          <w:sz w:val="28"/>
          <w:szCs w:val="28"/>
        </w:rPr>
        <w:t>мающихся в кружках, секциях</w:t>
      </w:r>
      <w:r w:rsidRPr="00C820B0">
        <w:rPr>
          <w:sz w:val="28"/>
          <w:szCs w:val="28"/>
        </w:rPr>
        <w:t xml:space="preserve"> спортивной направленности</w:t>
      </w:r>
      <w:r>
        <w:rPr>
          <w:sz w:val="28"/>
          <w:szCs w:val="28"/>
        </w:rPr>
        <w:t>, как в детском саду, так и вне сада, составляет 25%.</w:t>
      </w:r>
    </w:p>
    <w:p w:rsidR="00C820B0" w:rsidRDefault="00C820B0" w:rsidP="00C820B0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C820B0">
        <w:rPr>
          <w:b/>
          <w:sz w:val="28"/>
          <w:szCs w:val="28"/>
        </w:rPr>
        <w:t>7.Качество кадрового обеспечения</w:t>
      </w:r>
    </w:p>
    <w:p w:rsidR="00C820B0" w:rsidRDefault="00C820B0" w:rsidP="00A16556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820B0">
        <w:rPr>
          <w:sz w:val="28"/>
          <w:szCs w:val="28"/>
        </w:rPr>
        <w:t xml:space="preserve">ДОО наполовину укомплектована квалифицированными педагогическими кадрами. 15% педагогов имеют высшую квалификационную категорию, 20 % - первую и вторую квалификационную категорию 10%- специалист. Остальные педагоги имеют тарифный разряд. </w:t>
      </w:r>
    </w:p>
    <w:p w:rsidR="00C820B0" w:rsidRDefault="00C820B0" w:rsidP="00A16556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20% </w:t>
      </w:r>
      <w:r w:rsidR="00F2205B">
        <w:rPr>
          <w:sz w:val="28"/>
          <w:szCs w:val="28"/>
        </w:rPr>
        <w:t xml:space="preserve">педагогического </w:t>
      </w:r>
      <w:r>
        <w:rPr>
          <w:sz w:val="28"/>
          <w:szCs w:val="28"/>
        </w:rPr>
        <w:t xml:space="preserve">коллектива </w:t>
      </w:r>
      <w:r w:rsidR="00F2205B">
        <w:rPr>
          <w:sz w:val="28"/>
          <w:szCs w:val="28"/>
        </w:rPr>
        <w:t>это специалисты в возрасте до 35 лет.</w:t>
      </w:r>
    </w:p>
    <w:p w:rsidR="00F2205B" w:rsidRPr="00F2205B" w:rsidRDefault="00F2205B" w:rsidP="00A16556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25% педагогов прошли</w:t>
      </w:r>
      <w:r w:rsidRPr="00F2205B">
        <w:rPr>
          <w:sz w:val="28"/>
          <w:szCs w:val="28"/>
        </w:rPr>
        <w:t xml:space="preserve"> курсы повышения квалификации в соответствии с требованиями законодательства Российской Федерации</w:t>
      </w:r>
      <w:r>
        <w:rPr>
          <w:sz w:val="28"/>
          <w:szCs w:val="28"/>
        </w:rPr>
        <w:t>.</w:t>
      </w:r>
    </w:p>
    <w:p w:rsidR="00C820B0" w:rsidRDefault="00A42637" w:rsidP="00A16556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50% педагогического состава повышают уровень квалификации путем заочного обучения в МГУ им. Макаренко.</w:t>
      </w:r>
    </w:p>
    <w:p w:rsidR="000E02E3" w:rsidRPr="000E02E3" w:rsidRDefault="000E02E3" w:rsidP="00A16556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</w:p>
    <w:p w:rsidR="000E3121" w:rsidRPr="00A16556" w:rsidRDefault="000E3121" w:rsidP="00A16556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6556" w:rsidRPr="00E92B03" w:rsidRDefault="00A16556" w:rsidP="000927E7">
      <w:pPr>
        <w:pStyle w:val="c4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0927E7" w:rsidRPr="00427849" w:rsidRDefault="000927E7" w:rsidP="00FA572D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07E48" w:rsidRPr="00407E48" w:rsidRDefault="00407E48" w:rsidP="008003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407E48" w:rsidRPr="0040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B6BBF"/>
    <w:multiLevelType w:val="hybridMultilevel"/>
    <w:tmpl w:val="0394C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04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EBB"/>
    <w:rsid w:val="00070627"/>
    <w:rsid w:val="000927E7"/>
    <w:rsid w:val="000E02E3"/>
    <w:rsid w:val="000E3121"/>
    <w:rsid w:val="0019489B"/>
    <w:rsid w:val="001A4EBB"/>
    <w:rsid w:val="001D322E"/>
    <w:rsid w:val="00212079"/>
    <w:rsid w:val="0029482E"/>
    <w:rsid w:val="00407E48"/>
    <w:rsid w:val="00427849"/>
    <w:rsid w:val="004C7479"/>
    <w:rsid w:val="00573E55"/>
    <w:rsid w:val="00586B74"/>
    <w:rsid w:val="00600579"/>
    <w:rsid w:val="006C5BE8"/>
    <w:rsid w:val="006E19FE"/>
    <w:rsid w:val="00700F47"/>
    <w:rsid w:val="00747E8E"/>
    <w:rsid w:val="007F58E7"/>
    <w:rsid w:val="00800360"/>
    <w:rsid w:val="009412C4"/>
    <w:rsid w:val="00A16556"/>
    <w:rsid w:val="00A42637"/>
    <w:rsid w:val="00A759D1"/>
    <w:rsid w:val="00B26B6C"/>
    <w:rsid w:val="00B702B1"/>
    <w:rsid w:val="00B95D09"/>
    <w:rsid w:val="00BD04B6"/>
    <w:rsid w:val="00C16E1A"/>
    <w:rsid w:val="00C41B82"/>
    <w:rsid w:val="00C820B0"/>
    <w:rsid w:val="00C829CB"/>
    <w:rsid w:val="00CB04B8"/>
    <w:rsid w:val="00E92B03"/>
    <w:rsid w:val="00EC67B6"/>
    <w:rsid w:val="00F2205B"/>
    <w:rsid w:val="00FA572D"/>
    <w:rsid w:val="00FA7ADD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3980B-2E2C-0F4E-882B-0FBA4D95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E48"/>
    <w:pPr>
      <w:spacing w:after="0" w:line="240" w:lineRule="auto"/>
    </w:pPr>
  </w:style>
  <w:style w:type="character" w:customStyle="1" w:styleId="c1">
    <w:name w:val="c1"/>
    <w:basedOn w:val="a0"/>
    <w:rsid w:val="00800360"/>
  </w:style>
  <w:style w:type="paragraph" w:customStyle="1" w:styleId="c47">
    <w:name w:val="c47"/>
    <w:basedOn w:val="a"/>
    <w:rsid w:val="0080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kravza176@gmail.com</cp:lastModifiedBy>
  <cp:revision>2</cp:revision>
  <dcterms:created xsi:type="dcterms:W3CDTF">2023-05-14T16:00:00Z</dcterms:created>
  <dcterms:modified xsi:type="dcterms:W3CDTF">2023-05-14T16:00:00Z</dcterms:modified>
</cp:coreProperties>
</file>